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6A99B" w14:textId="77777777" w:rsidR="00354FF8" w:rsidRPr="00354FF8" w:rsidRDefault="00354FF8" w:rsidP="00354FF8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  <w:r w:rsidRPr="00354FF8">
        <w:rPr>
          <w:rFonts w:ascii="Arial" w:hAnsi="Arial" w:cs="Arial"/>
          <w:b/>
          <w:bCs/>
          <w:sz w:val="24"/>
          <w:szCs w:val="24"/>
        </w:rPr>
        <w:t>AYUNTAMIENTO DE BJ EMITE RECOMENDACIONES PARA PREVENIR AFECTACIONES A LA SALUD POR ALTAS TEMPERATURAS</w:t>
      </w:r>
    </w:p>
    <w:p w14:paraId="61C57673" w14:textId="77777777" w:rsidR="00354FF8" w:rsidRPr="00354FF8" w:rsidRDefault="00354FF8" w:rsidP="00354FF8">
      <w:pPr>
        <w:pStyle w:val="Sinespaciado"/>
        <w:jc w:val="both"/>
        <w:rPr>
          <w:rFonts w:ascii="Arial" w:hAnsi="Arial" w:cs="Arial"/>
          <w:b/>
          <w:bCs/>
          <w:sz w:val="24"/>
          <w:szCs w:val="24"/>
        </w:rPr>
      </w:pPr>
    </w:p>
    <w:p w14:paraId="6F5DFD21" w14:textId="77777777" w:rsidR="00354FF8" w:rsidRPr="00354FF8" w:rsidRDefault="00354FF8" w:rsidP="00354FF8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354FF8">
        <w:rPr>
          <w:rFonts w:ascii="Arial" w:hAnsi="Arial" w:cs="Arial"/>
          <w:b/>
          <w:bCs/>
          <w:sz w:val="24"/>
          <w:szCs w:val="24"/>
        </w:rPr>
        <w:t>Cancún, Q. R., a 01 de septiembre de 2026.-</w:t>
      </w:r>
      <w:r w:rsidRPr="00354FF8">
        <w:rPr>
          <w:rFonts w:ascii="Arial" w:hAnsi="Arial" w:cs="Arial"/>
          <w:sz w:val="24"/>
          <w:szCs w:val="24"/>
        </w:rPr>
        <w:t xml:space="preserve"> Ante las altas temperaturas que se registran en la región, con valores que en promedio superan los 30 grados centígrados, las autoridades municipales, a través de la Dirección General de Salud, hicieron un llamado a la ciudadanía a reforzar las medidas de prevención y seguir las recomendaciones para evitar afectaciones a la salud, particularmente golpes de calor y deshidratación. </w:t>
      </w:r>
    </w:p>
    <w:p w14:paraId="03C4D5A6" w14:textId="77777777" w:rsidR="00354FF8" w:rsidRPr="00354FF8" w:rsidRDefault="00354FF8" w:rsidP="00354FF8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3145021E" w14:textId="77777777" w:rsidR="00354FF8" w:rsidRPr="00354FF8" w:rsidRDefault="00354FF8" w:rsidP="00354FF8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354FF8">
        <w:rPr>
          <w:rFonts w:ascii="Arial" w:hAnsi="Arial" w:cs="Arial"/>
          <w:sz w:val="24"/>
          <w:szCs w:val="24"/>
        </w:rPr>
        <w:t xml:space="preserve">El director de la dependencia municipal, Héctor González Rodríguez, pidió a la ciudadanía especial atención a niñas, niños, personas adultas mayores, mujeres embarazadas y ciudadanos con enfermedades crónicas como diabetes, hipertensión y padecimientos cardíacos. </w:t>
      </w:r>
    </w:p>
    <w:p w14:paraId="3F6F174F" w14:textId="77777777" w:rsidR="00354FF8" w:rsidRPr="00354FF8" w:rsidRDefault="00354FF8" w:rsidP="00354FF8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23DE0672" w14:textId="77777777" w:rsidR="00354FF8" w:rsidRPr="00354FF8" w:rsidRDefault="00354FF8" w:rsidP="00354FF8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354FF8">
        <w:rPr>
          <w:rFonts w:ascii="Arial" w:hAnsi="Arial" w:cs="Arial"/>
          <w:sz w:val="24"/>
          <w:szCs w:val="24"/>
        </w:rPr>
        <w:t>Además, destacó que se debe de evitar la exposición prolongada al sol entre las 11:00 y las 16:00 horas, cuando la radiación solar es más intensa, dijo que se debe de utilizar sombrero o gorra, sombrilla y lentes con protección UV y si es necesario salir, se deberá de utilizar protector solar con FPS 30 o superior y aplicarlo cada dos o tres horas.</w:t>
      </w:r>
    </w:p>
    <w:p w14:paraId="17AA079A" w14:textId="77777777" w:rsidR="00354FF8" w:rsidRPr="00354FF8" w:rsidRDefault="00354FF8" w:rsidP="00354FF8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70F25DA8" w14:textId="77777777" w:rsidR="00354FF8" w:rsidRPr="00354FF8" w:rsidRDefault="00354FF8" w:rsidP="00354FF8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354FF8">
        <w:rPr>
          <w:rFonts w:ascii="Arial" w:hAnsi="Arial" w:cs="Arial"/>
          <w:sz w:val="24"/>
          <w:szCs w:val="24"/>
        </w:rPr>
        <w:t>El funcionario informó que hay que beber agua simple de manera constante, aunque no se tenga sed, evitar bebidas alcohólicas, con exceso de azúcar o cafeína y refrescos.  Incrementar el consumo de frutas y verduras con alto contenido de agua, como sandía, melón, pepino, naranja y jícama. Utilizar ropa ligera, holgada y de colores claros, preferir prendas de algodón u otras telas que permitan la transpiración.</w:t>
      </w:r>
    </w:p>
    <w:p w14:paraId="1CFFF783" w14:textId="77777777" w:rsidR="00354FF8" w:rsidRPr="00354FF8" w:rsidRDefault="00354FF8" w:rsidP="00354FF8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22C70B46" w14:textId="77777777" w:rsidR="00354FF8" w:rsidRPr="00354FF8" w:rsidRDefault="00354FF8" w:rsidP="00354FF8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354FF8">
        <w:rPr>
          <w:rFonts w:ascii="Arial" w:hAnsi="Arial" w:cs="Arial"/>
          <w:sz w:val="24"/>
          <w:szCs w:val="24"/>
        </w:rPr>
        <w:t>Asimismo, indicó que hay que acudir de manera inmediata a la unidad médica más cercana o solicitar atención de emergencia si una persona presenta: temperatura corporal mayor de 39 °C, mareo o desmayo, dolor de cabeza intenso, piel caliente, roja y seca, confusión o alteración del estado de conciencia, convulsiones, dificultad para respirar.</w:t>
      </w:r>
    </w:p>
    <w:p w14:paraId="49083620" w14:textId="77777777" w:rsidR="00354FF8" w:rsidRPr="00354FF8" w:rsidRDefault="00354FF8" w:rsidP="00354FF8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5B113E38" w14:textId="77777777" w:rsidR="00354FF8" w:rsidRPr="00354FF8" w:rsidRDefault="00354FF8" w:rsidP="00354FF8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354FF8">
        <w:rPr>
          <w:rFonts w:ascii="Arial" w:hAnsi="Arial" w:cs="Arial"/>
          <w:sz w:val="24"/>
          <w:szCs w:val="24"/>
        </w:rPr>
        <w:t>Para los trabajadores que hacen sus labores al aire libre, aseguró que deben de tener cuidado de no dejar a personas o mascotas dentro de vehículos, consumir alimentos seguros, lavar y desinfectar frutas y verduras, mantener los alimentos refrigerados y evitar consumir alimentos que hayan permanecido mucho tiempo a temperatura ambiente.</w:t>
      </w:r>
    </w:p>
    <w:p w14:paraId="3F8CC6F5" w14:textId="77777777" w:rsidR="00354FF8" w:rsidRPr="00354FF8" w:rsidRDefault="00354FF8" w:rsidP="00354FF8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16B96BF7" w14:textId="77777777" w:rsidR="00354FF8" w:rsidRPr="00354FF8" w:rsidRDefault="00354FF8" w:rsidP="00354FF8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354FF8">
        <w:rPr>
          <w:rFonts w:ascii="Arial" w:hAnsi="Arial" w:cs="Arial"/>
          <w:sz w:val="24"/>
          <w:szCs w:val="24"/>
        </w:rPr>
        <w:t xml:space="preserve">Finalmente dijo que las recomendaciones para el hogar: mantener puertas y ventanas abiertas para favorecer la ventilación cuando la temperatura exterior lo </w:t>
      </w:r>
      <w:r w:rsidRPr="00354FF8">
        <w:rPr>
          <w:rFonts w:ascii="Arial" w:hAnsi="Arial" w:cs="Arial"/>
          <w:sz w:val="24"/>
          <w:szCs w:val="24"/>
        </w:rPr>
        <w:lastRenderedPageBreak/>
        <w:t>permita, utilizar ventiladores o aire acondicionado de forma segura, cerrar cortinas durante las horas de mayor radiación solar para reducir el calentamiento del interior de la vivienda.</w:t>
      </w:r>
    </w:p>
    <w:p w14:paraId="626F96BB" w14:textId="77777777" w:rsidR="00354FF8" w:rsidRPr="00354FF8" w:rsidRDefault="00354FF8" w:rsidP="00354FF8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3BD0EF60" w14:textId="63D3BBE2" w:rsidR="00B6134E" w:rsidRPr="00354FF8" w:rsidRDefault="00354FF8" w:rsidP="00354FF8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354FF8">
        <w:rPr>
          <w:rFonts w:ascii="Arial" w:hAnsi="Arial" w:cs="Arial"/>
          <w:sz w:val="24"/>
          <w:szCs w:val="24"/>
        </w:rPr>
        <w:t>****</w:t>
      </w:r>
      <w:r w:rsidRPr="00354FF8">
        <w:rPr>
          <w:rFonts w:ascii="Arial" w:hAnsi="Arial" w:cs="Arial"/>
          <w:sz w:val="24"/>
          <w:szCs w:val="24"/>
        </w:rPr>
        <w:t>********</w:t>
      </w:r>
    </w:p>
    <w:sectPr w:rsidR="00B6134E" w:rsidRPr="00354FF8">
      <w:headerReference w:type="default" r:id="rId9"/>
      <w:footerReference w:type="default" r:id="rId10"/>
      <w:pgSz w:w="12240" w:h="15840"/>
      <w:pgMar w:top="1417" w:right="1701" w:bottom="1417" w:left="1701" w:header="209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DD673A" w14:textId="77777777" w:rsidR="00036037" w:rsidRDefault="00036037">
      <w:r>
        <w:separator/>
      </w:r>
    </w:p>
  </w:endnote>
  <w:endnote w:type="continuationSeparator" w:id="0">
    <w:p w14:paraId="17536449" w14:textId="77777777" w:rsidR="00036037" w:rsidRDefault="00036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FBB0C" w14:textId="77777777" w:rsidR="00E80D37" w:rsidRDefault="00000000">
    <w:pPr>
      <w:pStyle w:val="Piedepgina"/>
    </w:pPr>
    <w:r>
      <w:rPr>
        <w:noProof/>
        <w:lang w:eastAsia="es-MX"/>
      </w:rPr>
      <w:drawing>
        <wp:anchor distT="0" distB="0" distL="114300" distR="114300" simplePos="0" relativeHeight="251661312" behindDoc="1" locked="0" layoutInCell="1" allowOverlap="1" wp14:anchorId="3BA3C4B4" wp14:editId="14BE0390">
          <wp:simplePos x="0" y="0"/>
          <wp:positionH relativeFrom="page">
            <wp:align>right</wp:align>
          </wp:positionH>
          <wp:positionV relativeFrom="paragraph">
            <wp:posOffset>-45720</wp:posOffset>
          </wp:positionV>
          <wp:extent cx="7766050" cy="502920"/>
          <wp:effectExtent l="0" t="0" r="0" b="0"/>
          <wp:wrapNone/>
          <wp:docPr id="1500248226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0248226" name="Imagen 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273" b="2723"/>
                  <a:stretch>
                    <a:fillRect/>
                  </a:stretch>
                </pic:blipFill>
                <pic:spPr>
                  <a:xfrm>
                    <a:off x="0" y="0"/>
                    <a:ext cx="7766050" cy="50292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7E953D" w14:textId="77777777" w:rsidR="00036037" w:rsidRDefault="00036037">
      <w:r>
        <w:separator/>
      </w:r>
    </w:p>
  </w:footnote>
  <w:footnote w:type="continuationSeparator" w:id="0">
    <w:p w14:paraId="3D6383CF" w14:textId="77777777" w:rsidR="00036037" w:rsidRDefault="000360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71C20" w14:textId="77777777" w:rsidR="00E80D37" w:rsidRDefault="00000000">
    <w:pPr>
      <w:pStyle w:val="Encabezado"/>
      <w:rPr>
        <w:lang w:eastAsia="es-MX"/>
      </w:rPr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5D3C8C1" wp14:editId="08C98CC0">
              <wp:simplePos x="0" y="0"/>
              <wp:positionH relativeFrom="column">
                <wp:posOffset>4055745</wp:posOffset>
              </wp:positionH>
              <wp:positionV relativeFrom="paragraph">
                <wp:posOffset>-276860</wp:posOffset>
              </wp:positionV>
              <wp:extent cx="2354580" cy="320040"/>
              <wp:effectExtent l="0" t="0" r="26670" b="22860"/>
              <wp:wrapNone/>
              <wp:docPr id="2126784212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54580" cy="320040"/>
                      </a:xfrm>
                      <a:prstGeom prst="rect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9B5A71" w14:textId="11013612" w:rsidR="00E80D37" w:rsidRDefault="00000000">
                          <w:pPr>
                            <w:rPr>
                              <w:rFonts w:asciiTheme="minorHAnsi" w:hAnsiTheme="minorHAnsi" w:cstheme="minorHAnsi"/>
                              <w:b/>
                              <w:bCs/>
                              <w:lang w:val="es-MX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bCs/>
                              <w:lang w:val="es-ES"/>
                            </w:rPr>
                            <w:t>Comunicado de prensa:</w:t>
                          </w:r>
                          <w:r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 xml:space="preserve"> 2</w:t>
                          </w:r>
                          <w:r w:rsidR="00354FF8"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>676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5D3C8C1" id="Rectángulo 1" o:spid="_x0000_s1026" style="position:absolute;margin-left:319.35pt;margin-top:-21.8pt;width:185.4pt;height:25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" fillcolor="white [3201]" strokecolor="black [3213]" strokeweight="1pt">
              <v:textbox>
                <w:txbxContent>
                  <w:p w14:paraId="589B5A71" w14:textId="11013612" w:rsidR="00E80D37" w:rsidRDefault="00000000">
                    <w:pPr>
                      <w:rPr>
                        <w:rFonts w:asciiTheme="minorHAnsi" w:hAnsiTheme="minorHAnsi" w:cstheme="minorHAnsi"/>
                        <w:b/>
                        <w:bCs/>
                        <w:lang w:val="es-MX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bCs/>
                        <w:lang w:val="es-ES"/>
                      </w:rPr>
                      <w:t>Comunicado de prensa:</w:t>
                    </w:r>
                    <w:r>
                      <w:rPr>
                        <w:rFonts w:cstheme="minorHAnsi"/>
                        <w:b/>
                        <w:bCs/>
                        <w:lang w:val="es-ES"/>
                      </w:rPr>
                      <w:t xml:space="preserve"> 2</w:t>
                    </w:r>
                    <w:r w:rsidR="00354FF8">
                      <w:rPr>
                        <w:rFonts w:cstheme="minorHAnsi"/>
                        <w:b/>
                        <w:bCs/>
                        <w:lang w:val="es-ES"/>
                      </w:rPr>
                      <w:t>676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37296629" wp14:editId="4A410684">
          <wp:simplePos x="0" y="0"/>
          <wp:positionH relativeFrom="page">
            <wp:posOffset>6350</wp:posOffset>
          </wp:positionH>
          <wp:positionV relativeFrom="paragraph">
            <wp:posOffset>-1340485</wp:posOffset>
          </wp:positionV>
          <wp:extent cx="7766050" cy="1043940"/>
          <wp:effectExtent l="0" t="0" r="0" b="0"/>
          <wp:wrapNone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2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488" b="86124"/>
                  <a:stretch>
                    <a:fillRect/>
                  </a:stretch>
                </pic:blipFill>
                <pic:spPr>
                  <a:xfrm>
                    <a:off x="0" y="0"/>
                    <a:ext cx="7766050" cy="104394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  <w:p w14:paraId="3B3EED90" w14:textId="77777777" w:rsidR="00E80D37" w:rsidRDefault="00E80D3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54C41"/>
    <w:multiLevelType w:val="hybridMultilevel"/>
    <w:tmpl w:val="46D01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B3AD8"/>
    <w:multiLevelType w:val="hybridMultilevel"/>
    <w:tmpl w:val="632647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D33374"/>
    <w:multiLevelType w:val="hybridMultilevel"/>
    <w:tmpl w:val="4F7E0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B44191"/>
    <w:multiLevelType w:val="hybridMultilevel"/>
    <w:tmpl w:val="044E8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75304A"/>
    <w:multiLevelType w:val="hybridMultilevel"/>
    <w:tmpl w:val="6AE2F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41E6D"/>
    <w:multiLevelType w:val="hybridMultilevel"/>
    <w:tmpl w:val="E444C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8E066B"/>
    <w:multiLevelType w:val="hybridMultilevel"/>
    <w:tmpl w:val="E0FCA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414B87"/>
    <w:multiLevelType w:val="hybridMultilevel"/>
    <w:tmpl w:val="84F8B7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9C4A65"/>
    <w:multiLevelType w:val="hybridMultilevel"/>
    <w:tmpl w:val="A5C4C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5E244F"/>
    <w:multiLevelType w:val="hybridMultilevel"/>
    <w:tmpl w:val="5A140E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935F59"/>
    <w:multiLevelType w:val="hybridMultilevel"/>
    <w:tmpl w:val="6AF25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0597754">
    <w:abstractNumId w:val="0"/>
  </w:num>
  <w:num w:numId="2" w16cid:durableId="292445198">
    <w:abstractNumId w:val="5"/>
  </w:num>
  <w:num w:numId="3" w16cid:durableId="426846229">
    <w:abstractNumId w:val="9"/>
  </w:num>
  <w:num w:numId="4" w16cid:durableId="82141875">
    <w:abstractNumId w:val="4"/>
  </w:num>
  <w:num w:numId="5" w16cid:durableId="1630281003">
    <w:abstractNumId w:val="3"/>
  </w:num>
  <w:num w:numId="6" w16cid:durableId="150485768">
    <w:abstractNumId w:val="8"/>
  </w:num>
  <w:num w:numId="7" w16cid:durableId="345254133">
    <w:abstractNumId w:val="10"/>
  </w:num>
  <w:num w:numId="8" w16cid:durableId="1599173036">
    <w:abstractNumId w:val="2"/>
  </w:num>
  <w:num w:numId="9" w16cid:durableId="1068576282">
    <w:abstractNumId w:val="7"/>
  </w:num>
  <w:num w:numId="10" w16cid:durableId="720397381">
    <w:abstractNumId w:val="1"/>
  </w:num>
  <w:num w:numId="11" w16cid:durableId="190730295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28B"/>
    <w:rsid w:val="00006641"/>
    <w:rsid w:val="00013FA5"/>
    <w:rsid w:val="00031A0D"/>
    <w:rsid w:val="00036037"/>
    <w:rsid w:val="000438AE"/>
    <w:rsid w:val="0005079F"/>
    <w:rsid w:val="00056C58"/>
    <w:rsid w:val="00090732"/>
    <w:rsid w:val="0009278B"/>
    <w:rsid w:val="00094975"/>
    <w:rsid w:val="000959F4"/>
    <w:rsid w:val="000B0F40"/>
    <w:rsid w:val="000B62FF"/>
    <w:rsid w:val="000B7199"/>
    <w:rsid w:val="000C25FB"/>
    <w:rsid w:val="000C5F8E"/>
    <w:rsid w:val="000C7121"/>
    <w:rsid w:val="000D10BB"/>
    <w:rsid w:val="000D2EE5"/>
    <w:rsid w:val="001029DE"/>
    <w:rsid w:val="0010321B"/>
    <w:rsid w:val="00103315"/>
    <w:rsid w:val="00104086"/>
    <w:rsid w:val="00107FE4"/>
    <w:rsid w:val="00111F21"/>
    <w:rsid w:val="0012269A"/>
    <w:rsid w:val="001251F8"/>
    <w:rsid w:val="00131F2A"/>
    <w:rsid w:val="0013537D"/>
    <w:rsid w:val="0014199E"/>
    <w:rsid w:val="0014645A"/>
    <w:rsid w:val="001526F9"/>
    <w:rsid w:val="00172E02"/>
    <w:rsid w:val="00176828"/>
    <w:rsid w:val="001771CE"/>
    <w:rsid w:val="0018681A"/>
    <w:rsid w:val="001C2C3D"/>
    <w:rsid w:val="001C3979"/>
    <w:rsid w:val="001C575C"/>
    <w:rsid w:val="001C63F7"/>
    <w:rsid w:val="001D1340"/>
    <w:rsid w:val="001D2F3F"/>
    <w:rsid w:val="001D54D9"/>
    <w:rsid w:val="001E4054"/>
    <w:rsid w:val="001E66EB"/>
    <w:rsid w:val="001F30CC"/>
    <w:rsid w:val="0020096A"/>
    <w:rsid w:val="002041D3"/>
    <w:rsid w:val="002048F8"/>
    <w:rsid w:val="00207315"/>
    <w:rsid w:val="00211C24"/>
    <w:rsid w:val="002150D0"/>
    <w:rsid w:val="0021539E"/>
    <w:rsid w:val="002169CE"/>
    <w:rsid w:val="00217B49"/>
    <w:rsid w:val="00217D8C"/>
    <w:rsid w:val="00235A1B"/>
    <w:rsid w:val="0024391E"/>
    <w:rsid w:val="00246CB1"/>
    <w:rsid w:val="0027105C"/>
    <w:rsid w:val="00287FD5"/>
    <w:rsid w:val="00293D97"/>
    <w:rsid w:val="002945B6"/>
    <w:rsid w:val="0029683D"/>
    <w:rsid w:val="0029761D"/>
    <w:rsid w:val="002A38C5"/>
    <w:rsid w:val="002B1033"/>
    <w:rsid w:val="002B2BE8"/>
    <w:rsid w:val="002C28C1"/>
    <w:rsid w:val="002D6DB8"/>
    <w:rsid w:val="002E3732"/>
    <w:rsid w:val="002F0A83"/>
    <w:rsid w:val="002F256E"/>
    <w:rsid w:val="002F4F08"/>
    <w:rsid w:val="0030042D"/>
    <w:rsid w:val="00300CB9"/>
    <w:rsid w:val="00301CE7"/>
    <w:rsid w:val="0030392F"/>
    <w:rsid w:val="003070BC"/>
    <w:rsid w:val="003078F9"/>
    <w:rsid w:val="00324EA4"/>
    <w:rsid w:val="00325ABC"/>
    <w:rsid w:val="003269D1"/>
    <w:rsid w:val="00326AE6"/>
    <w:rsid w:val="003319CB"/>
    <w:rsid w:val="003425A3"/>
    <w:rsid w:val="003425F7"/>
    <w:rsid w:val="00354FF8"/>
    <w:rsid w:val="003602BF"/>
    <w:rsid w:val="00363AF6"/>
    <w:rsid w:val="00366C1A"/>
    <w:rsid w:val="00371F31"/>
    <w:rsid w:val="003A421A"/>
    <w:rsid w:val="003A44F8"/>
    <w:rsid w:val="003A4B76"/>
    <w:rsid w:val="003A5C32"/>
    <w:rsid w:val="003B6E25"/>
    <w:rsid w:val="003C1EB0"/>
    <w:rsid w:val="003C3200"/>
    <w:rsid w:val="003C3C3E"/>
    <w:rsid w:val="003E64E6"/>
    <w:rsid w:val="003F31FC"/>
    <w:rsid w:val="003F6CFA"/>
    <w:rsid w:val="00403535"/>
    <w:rsid w:val="004135F9"/>
    <w:rsid w:val="00416248"/>
    <w:rsid w:val="00431DD0"/>
    <w:rsid w:val="00436008"/>
    <w:rsid w:val="00436058"/>
    <w:rsid w:val="004404F9"/>
    <w:rsid w:val="00442183"/>
    <w:rsid w:val="004433C5"/>
    <w:rsid w:val="00455709"/>
    <w:rsid w:val="00472EB0"/>
    <w:rsid w:val="0047313A"/>
    <w:rsid w:val="004802F8"/>
    <w:rsid w:val="00485C06"/>
    <w:rsid w:val="00496F14"/>
    <w:rsid w:val="004A519D"/>
    <w:rsid w:val="004D6C77"/>
    <w:rsid w:val="004E73E5"/>
    <w:rsid w:val="00500033"/>
    <w:rsid w:val="00500F50"/>
    <w:rsid w:val="00507347"/>
    <w:rsid w:val="00512C37"/>
    <w:rsid w:val="00514D60"/>
    <w:rsid w:val="00521F84"/>
    <w:rsid w:val="00555A73"/>
    <w:rsid w:val="0055652D"/>
    <w:rsid w:val="005577C6"/>
    <w:rsid w:val="00562395"/>
    <w:rsid w:val="00571915"/>
    <w:rsid w:val="00581BC9"/>
    <w:rsid w:val="00590D75"/>
    <w:rsid w:val="00594818"/>
    <w:rsid w:val="00597F67"/>
    <w:rsid w:val="005A7793"/>
    <w:rsid w:val="005B0196"/>
    <w:rsid w:val="005B47AE"/>
    <w:rsid w:val="005B49A0"/>
    <w:rsid w:val="005B58D7"/>
    <w:rsid w:val="005C454D"/>
    <w:rsid w:val="005D0C13"/>
    <w:rsid w:val="005D21B1"/>
    <w:rsid w:val="005D22F6"/>
    <w:rsid w:val="005F0CDA"/>
    <w:rsid w:val="005F19EA"/>
    <w:rsid w:val="0061756C"/>
    <w:rsid w:val="006246AF"/>
    <w:rsid w:val="006258A4"/>
    <w:rsid w:val="0063174E"/>
    <w:rsid w:val="00634D39"/>
    <w:rsid w:val="0063616E"/>
    <w:rsid w:val="00641429"/>
    <w:rsid w:val="00647A06"/>
    <w:rsid w:val="0065406D"/>
    <w:rsid w:val="0066440A"/>
    <w:rsid w:val="006724C8"/>
    <w:rsid w:val="00673FAB"/>
    <w:rsid w:val="0067627D"/>
    <w:rsid w:val="00677EBC"/>
    <w:rsid w:val="00693DCB"/>
    <w:rsid w:val="006960A5"/>
    <w:rsid w:val="006A1CAC"/>
    <w:rsid w:val="006A7277"/>
    <w:rsid w:val="006D1E04"/>
    <w:rsid w:val="006D2A2C"/>
    <w:rsid w:val="006F0C0F"/>
    <w:rsid w:val="006F0D07"/>
    <w:rsid w:val="006F54F3"/>
    <w:rsid w:val="006F62B2"/>
    <w:rsid w:val="0070322A"/>
    <w:rsid w:val="00714BC8"/>
    <w:rsid w:val="007152CE"/>
    <w:rsid w:val="00725BC1"/>
    <w:rsid w:val="00727F70"/>
    <w:rsid w:val="00733990"/>
    <w:rsid w:val="00744011"/>
    <w:rsid w:val="00744B32"/>
    <w:rsid w:val="00751B55"/>
    <w:rsid w:val="0075213B"/>
    <w:rsid w:val="00771DF7"/>
    <w:rsid w:val="00781CD7"/>
    <w:rsid w:val="00783005"/>
    <w:rsid w:val="007901B0"/>
    <w:rsid w:val="00791ADB"/>
    <w:rsid w:val="00795266"/>
    <w:rsid w:val="00796F61"/>
    <w:rsid w:val="007A1A91"/>
    <w:rsid w:val="007A2457"/>
    <w:rsid w:val="007A420B"/>
    <w:rsid w:val="007B128D"/>
    <w:rsid w:val="007B3BA5"/>
    <w:rsid w:val="007B4CE8"/>
    <w:rsid w:val="007C074A"/>
    <w:rsid w:val="007D1C13"/>
    <w:rsid w:val="007D7657"/>
    <w:rsid w:val="007E0B4C"/>
    <w:rsid w:val="007F3DEC"/>
    <w:rsid w:val="007F7F0C"/>
    <w:rsid w:val="00821EC3"/>
    <w:rsid w:val="00822E90"/>
    <w:rsid w:val="0082636E"/>
    <w:rsid w:val="00835093"/>
    <w:rsid w:val="00835CA4"/>
    <w:rsid w:val="00851F49"/>
    <w:rsid w:val="0086126D"/>
    <w:rsid w:val="00865C42"/>
    <w:rsid w:val="008725D3"/>
    <w:rsid w:val="00873C0C"/>
    <w:rsid w:val="00873EC2"/>
    <w:rsid w:val="0089057B"/>
    <w:rsid w:val="00891BA4"/>
    <w:rsid w:val="00893676"/>
    <w:rsid w:val="008936BC"/>
    <w:rsid w:val="008938D8"/>
    <w:rsid w:val="008A3EC0"/>
    <w:rsid w:val="008A4CFE"/>
    <w:rsid w:val="008B5219"/>
    <w:rsid w:val="008B7F6E"/>
    <w:rsid w:val="008C2F4E"/>
    <w:rsid w:val="008F5239"/>
    <w:rsid w:val="008F6697"/>
    <w:rsid w:val="008F7D47"/>
    <w:rsid w:val="00901EC7"/>
    <w:rsid w:val="0090458F"/>
    <w:rsid w:val="00915C88"/>
    <w:rsid w:val="0091641D"/>
    <w:rsid w:val="0092028B"/>
    <w:rsid w:val="00922EC5"/>
    <w:rsid w:val="009230C7"/>
    <w:rsid w:val="00923ACF"/>
    <w:rsid w:val="0092643C"/>
    <w:rsid w:val="00926E32"/>
    <w:rsid w:val="0092707F"/>
    <w:rsid w:val="00931A76"/>
    <w:rsid w:val="009330A7"/>
    <w:rsid w:val="0093450F"/>
    <w:rsid w:val="00946F3A"/>
    <w:rsid w:val="0095530E"/>
    <w:rsid w:val="00955E28"/>
    <w:rsid w:val="00961F33"/>
    <w:rsid w:val="009705EE"/>
    <w:rsid w:val="009767C1"/>
    <w:rsid w:val="009952F7"/>
    <w:rsid w:val="009A5C4C"/>
    <w:rsid w:val="009A7887"/>
    <w:rsid w:val="009B3ACB"/>
    <w:rsid w:val="009B4600"/>
    <w:rsid w:val="009B6027"/>
    <w:rsid w:val="009C0DC7"/>
    <w:rsid w:val="009D1F21"/>
    <w:rsid w:val="009D2BE0"/>
    <w:rsid w:val="009D4A58"/>
    <w:rsid w:val="009E11F6"/>
    <w:rsid w:val="009F76E1"/>
    <w:rsid w:val="00A07368"/>
    <w:rsid w:val="00A10397"/>
    <w:rsid w:val="00A21FB4"/>
    <w:rsid w:val="00A22BA0"/>
    <w:rsid w:val="00A26C67"/>
    <w:rsid w:val="00A27477"/>
    <w:rsid w:val="00A30327"/>
    <w:rsid w:val="00A33AB8"/>
    <w:rsid w:val="00A4359A"/>
    <w:rsid w:val="00A532FD"/>
    <w:rsid w:val="00A5698C"/>
    <w:rsid w:val="00A57BC3"/>
    <w:rsid w:val="00A657C1"/>
    <w:rsid w:val="00A769BC"/>
    <w:rsid w:val="00A84B1E"/>
    <w:rsid w:val="00A91E3F"/>
    <w:rsid w:val="00A959C4"/>
    <w:rsid w:val="00AA45D3"/>
    <w:rsid w:val="00AB0F61"/>
    <w:rsid w:val="00AC6469"/>
    <w:rsid w:val="00AC7FCB"/>
    <w:rsid w:val="00AD0E6D"/>
    <w:rsid w:val="00AE35FF"/>
    <w:rsid w:val="00B20549"/>
    <w:rsid w:val="00B26E46"/>
    <w:rsid w:val="00B34BC8"/>
    <w:rsid w:val="00B35837"/>
    <w:rsid w:val="00B43D6C"/>
    <w:rsid w:val="00B446D9"/>
    <w:rsid w:val="00B451CD"/>
    <w:rsid w:val="00B52D36"/>
    <w:rsid w:val="00B54A37"/>
    <w:rsid w:val="00B5654E"/>
    <w:rsid w:val="00B56A4F"/>
    <w:rsid w:val="00B6134E"/>
    <w:rsid w:val="00B66CE3"/>
    <w:rsid w:val="00B70E7A"/>
    <w:rsid w:val="00B759DC"/>
    <w:rsid w:val="00B823B5"/>
    <w:rsid w:val="00B928FD"/>
    <w:rsid w:val="00B96B70"/>
    <w:rsid w:val="00BA3047"/>
    <w:rsid w:val="00BA3E7E"/>
    <w:rsid w:val="00BB0A1C"/>
    <w:rsid w:val="00BC1AE2"/>
    <w:rsid w:val="00BD5728"/>
    <w:rsid w:val="00BE2F07"/>
    <w:rsid w:val="00BF414F"/>
    <w:rsid w:val="00C12F7F"/>
    <w:rsid w:val="00C225A9"/>
    <w:rsid w:val="00C44C17"/>
    <w:rsid w:val="00C536F9"/>
    <w:rsid w:val="00C6518B"/>
    <w:rsid w:val="00C71323"/>
    <w:rsid w:val="00C71425"/>
    <w:rsid w:val="00C76731"/>
    <w:rsid w:val="00C80299"/>
    <w:rsid w:val="00C80914"/>
    <w:rsid w:val="00C948AD"/>
    <w:rsid w:val="00C956D7"/>
    <w:rsid w:val="00CA3B80"/>
    <w:rsid w:val="00CB2A24"/>
    <w:rsid w:val="00CB6CD4"/>
    <w:rsid w:val="00CC0D92"/>
    <w:rsid w:val="00CC4F21"/>
    <w:rsid w:val="00CD28C6"/>
    <w:rsid w:val="00CD4EFA"/>
    <w:rsid w:val="00CE086D"/>
    <w:rsid w:val="00CE1954"/>
    <w:rsid w:val="00CE4B01"/>
    <w:rsid w:val="00D00AB3"/>
    <w:rsid w:val="00D04834"/>
    <w:rsid w:val="00D05212"/>
    <w:rsid w:val="00D07A87"/>
    <w:rsid w:val="00D23899"/>
    <w:rsid w:val="00D249C0"/>
    <w:rsid w:val="00D26F03"/>
    <w:rsid w:val="00D301AB"/>
    <w:rsid w:val="00D33BCE"/>
    <w:rsid w:val="00D406BF"/>
    <w:rsid w:val="00D40D36"/>
    <w:rsid w:val="00D474BB"/>
    <w:rsid w:val="00D478AC"/>
    <w:rsid w:val="00D56E4C"/>
    <w:rsid w:val="00D6167C"/>
    <w:rsid w:val="00D635E2"/>
    <w:rsid w:val="00D7477A"/>
    <w:rsid w:val="00D75BA8"/>
    <w:rsid w:val="00D80EDE"/>
    <w:rsid w:val="00D9471E"/>
    <w:rsid w:val="00DA4CB1"/>
    <w:rsid w:val="00DB0D7E"/>
    <w:rsid w:val="00DB18A9"/>
    <w:rsid w:val="00DB293B"/>
    <w:rsid w:val="00DB32EF"/>
    <w:rsid w:val="00DB38E6"/>
    <w:rsid w:val="00DB3C5E"/>
    <w:rsid w:val="00DB4992"/>
    <w:rsid w:val="00DB4BE8"/>
    <w:rsid w:val="00DB68E2"/>
    <w:rsid w:val="00DC511A"/>
    <w:rsid w:val="00DC73C2"/>
    <w:rsid w:val="00DE7BF8"/>
    <w:rsid w:val="00DF6951"/>
    <w:rsid w:val="00E1247C"/>
    <w:rsid w:val="00E17F2C"/>
    <w:rsid w:val="00E37F6F"/>
    <w:rsid w:val="00E42A34"/>
    <w:rsid w:val="00E51992"/>
    <w:rsid w:val="00E57235"/>
    <w:rsid w:val="00E57A72"/>
    <w:rsid w:val="00E601A1"/>
    <w:rsid w:val="00E6094B"/>
    <w:rsid w:val="00E642A5"/>
    <w:rsid w:val="00E65D75"/>
    <w:rsid w:val="00E80D37"/>
    <w:rsid w:val="00E877E9"/>
    <w:rsid w:val="00E90C7C"/>
    <w:rsid w:val="00E923F5"/>
    <w:rsid w:val="00E9540E"/>
    <w:rsid w:val="00EA339E"/>
    <w:rsid w:val="00EB19A5"/>
    <w:rsid w:val="00EC25A7"/>
    <w:rsid w:val="00EC7BE5"/>
    <w:rsid w:val="00ED16A2"/>
    <w:rsid w:val="00ED421E"/>
    <w:rsid w:val="00EE47E2"/>
    <w:rsid w:val="00EE7B45"/>
    <w:rsid w:val="00EF3070"/>
    <w:rsid w:val="00EF5271"/>
    <w:rsid w:val="00EF7D2F"/>
    <w:rsid w:val="00F060BB"/>
    <w:rsid w:val="00F07D0E"/>
    <w:rsid w:val="00F10676"/>
    <w:rsid w:val="00F13E30"/>
    <w:rsid w:val="00F15652"/>
    <w:rsid w:val="00F313EE"/>
    <w:rsid w:val="00F352E1"/>
    <w:rsid w:val="00F420C5"/>
    <w:rsid w:val="00F4482A"/>
    <w:rsid w:val="00F53B19"/>
    <w:rsid w:val="00F55936"/>
    <w:rsid w:val="00F812A6"/>
    <w:rsid w:val="00F83DDD"/>
    <w:rsid w:val="00F91E8B"/>
    <w:rsid w:val="00FB44A0"/>
    <w:rsid w:val="00FB6AF0"/>
    <w:rsid w:val="00FC1EA8"/>
    <w:rsid w:val="00FC39B2"/>
    <w:rsid w:val="00FC6BCB"/>
    <w:rsid w:val="00FE097D"/>
    <w:rsid w:val="00FE7BCF"/>
    <w:rsid w:val="00FF6823"/>
    <w:rsid w:val="42811B1C"/>
    <w:rsid w:val="59041CB9"/>
    <w:rsid w:val="59D11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1F2C36"/>
  <w15:docId w15:val="{01B7AC48-C23F-4FB3-9463-42904DFF2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Times New Roman"/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qFormat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qFormat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val="es-MX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qFormat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styleId="Piedepgina">
    <w:name w:val="footer"/>
    <w:basedOn w:val="Normal"/>
    <w:link w:val="PiedepginaCar"/>
    <w:uiPriority w:val="99"/>
    <w:unhideWhenUsed/>
    <w:qFormat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val="es-MX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qFormat/>
  </w:style>
  <w:style w:type="character" w:customStyle="1" w:styleId="PiedepginaCar">
    <w:name w:val="Pie de página Car"/>
    <w:basedOn w:val="Fuentedeprrafopredeter"/>
    <w:link w:val="Piedepgina"/>
    <w:uiPriority w:val="99"/>
    <w:qFormat/>
  </w:style>
  <w:style w:type="paragraph" w:styleId="Sinespaciado">
    <w:name w:val="No Spacing"/>
    <w:uiPriority w:val="1"/>
    <w:qFormat/>
    <w:rPr>
      <w:rFonts w:ascii="Cambria" w:eastAsia="Calibri" w:hAnsi="Cambria" w:cs="Times New Roman"/>
      <w:sz w:val="22"/>
      <w:szCs w:val="22"/>
      <w:lang w:val="es-MX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customStyle="1" w:styleId="il">
    <w:name w:val="il"/>
    <w:basedOn w:val="Fuentedeprrafopredeter"/>
    <w:qFormat/>
  </w:style>
  <w:style w:type="character" w:customStyle="1" w:styleId="Ttulo1Car">
    <w:name w:val="Título 1 Car"/>
    <w:basedOn w:val="Fuentedeprrafopredeter"/>
    <w:link w:val="Ttulo1"/>
    <w:uiPriority w:val="9"/>
    <w:qFormat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3B79EA49-47F6-4A3A-B89F-2C6F97E1B3F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Heyder Manrique</dc:creator>
  <cp:lastModifiedBy>Propietario</cp:lastModifiedBy>
  <cp:revision>2</cp:revision>
  <dcterms:created xsi:type="dcterms:W3CDTF">2026-09-02T01:25:00Z</dcterms:created>
  <dcterms:modified xsi:type="dcterms:W3CDTF">2026-09-02T01:25:00Z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2058-12.1.0.25242</vt:lpwstr>
  </property>
  <property fmtid="{D5CDD505-2E9C-101B-9397-08002B2CF9AE}" pid="3" name="ICV">
    <vt:lpwstr>6A9CA96FE215457ABB6BB893439C08FA_12</vt:lpwstr>
  </property>
  <property fmtid="{D5CDD505-2E9C-101B-9397-08002B2CF9AE}" pid="4" name="KSOTemplateDocerSaveRecord">
    <vt:lpwstr>eyJoZGlkIjoiOWFlNjE5NjYzNWNiZTJhZjIwNzM1Yzc3YzljYmUxODcifQ==</vt:lpwstr>
  </property>
</Properties>
</file>